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b/>
          <w:bCs/>
          <w:sz w:val="28"/>
          <w:szCs w:val="28"/>
        </w:rPr>
        <w:t xml:space="preserve">Опросный лист для проведения публичных консультаций</w:t>
      </w:r>
      <w:r/>
    </w:p>
    <w:p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74"/>
        <w:pBdr/>
        <w:spacing/>
        <w:ind/>
        <w:jc w:val="center"/>
        <w:rPr>
          <w:color w:val="0d0d0d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 xml:space="preserve">«</w:t>
      </w:r>
      <w:r>
        <w:rPr>
          <w:b w:val="0"/>
          <w:bCs w:val="0"/>
          <w:color w:val="0d0d0d"/>
          <w:sz w:val="27"/>
          <w:szCs w:val="27"/>
        </w:rPr>
        <w:t xml:space="preserve">О внесении изменений в Порядок </w:t>
      </w:r>
      <w:r>
        <w:rPr>
          <w:b w:val="0"/>
          <w:bCs w:val="0"/>
          <w:color w:val="0d0d0d"/>
          <w:sz w:val="27"/>
          <w:szCs w:val="27"/>
          <w:highlight w:val="white"/>
        </w:rPr>
        <w:t xml:space="preserve">предоставления субсидии в целях финансового </w:t>
      </w:r>
      <w:r>
        <w:rPr>
          <w:b w:val="0"/>
          <w:bCs w:val="0"/>
          <w:color w:val="0d0d0d"/>
          <w:sz w:val="27"/>
          <w:szCs w:val="27"/>
          <w:highlight w:val="white"/>
        </w:rPr>
        <w:t xml:space="preserve">обеспечения затрат, связанных с обеспечением деятельности инфраструктуры поддержки субъектов малого и среднего предпринимательства</w:t>
      </w:r>
      <w:r>
        <w:rPr>
          <w:b w:val="0"/>
          <w:bCs w:val="0"/>
          <w:color w:val="0d0d0d"/>
          <w:sz w:val="27"/>
          <w:szCs w:val="27"/>
        </w:rPr>
        <w:t xml:space="preserve">, утвержденный постановлением администрации Богородского муниципального округа Ни</w:t>
      </w:r>
      <w:r>
        <w:rPr>
          <w:b w:val="0"/>
          <w:bCs w:val="0"/>
          <w:color w:val="0d0d0d"/>
          <w:sz w:val="27"/>
          <w:szCs w:val="27"/>
        </w:rPr>
        <w:t xml:space="preserve">жегородской области от</w:t>
      </w:r>
      <w:r>
        <w:rPr>
          <w:b w:val="0"/>
          <w:bCs w:val="0"/>
          <w:color w:val="0d0d0d"/>
          <w:sz w:val="27"/>
          <w:szCs w:val="27"/>
        </w:rPr>
        <w:t xml:space="preserve"> </w:t>
      </w:r>
      <w:r>
        <w:rPr>
          <w:b w:val="0"/>
          <w:bCs w:val="0"/>
          <w:color w:val="0d0d0d"/>
          <w:sz w:val="27"/>
          <w:szCs w:val="27"/>
        </w:rPr>
        <w:t xml:space="preserve">28.12.2024 № 6405</w:t>
      </w:r>
      <w:r>
        <w:rPr>
          <w:color w:val="000000"/>
          <w:sz w:val="27"/>
          <w:szCs w:val="27"/>
        </w:rPr>
        <w:t xml:space="preserve">»</w:t>
      </w:r>
      <w:r>
        <w:rPr>
          <w:sz w:val="27"/>
          <w:szCs w:val="27"/>
        </w:rPr>
      </w:r>
      <w:r>
        <w:rPr>
          <w:color w:val="0d0d0d"/>
          <w:sz w:val="27"/>
          <w:szCs w:val="27"/>
        </w:rPr>
      </w:r>
    </w:p>
    <w:p>
      <w:pPr>
        <w:pBdr/>
        <w:spacing/>
        <w:ind/>
        <w:contextualSpacing w:val="true"/>
        <w:jc w:val="center"/>
        <w:rPr/>
      </w:pPr>
      <w:r>
        <w:rPr>
          <w:sz w:val="20"/>
          <w:szCs w:val="20"/>
        </w:rPr>
        <w:t xml:space="preserve"> (наименование проекта муниципального нормативного правового акта)</w:t>
      </w:r>
      <w:r/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center"/>
        <w:rPr/>
      </w:pPr>
      <w:r>
        <w:t xml:space="preserve">Контактная информация об участнике публичных консультаций: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Наименование участника: ____________________________________________________</w:t>
      </w:r>
      <w:r/>
    </w:p>
    <w:p>
      <w:pPr>
        <w:pBdr/>
        <w:spacing/>
        <w:ind/>
        <w:rPr/>
      </w:pPr>
      <w:r>
        <w:t xml:space="preserve">Сфера деятельности участника:________________________________________________</w:t>
      </w:r>
      <w:r/>
    </w:p>
    <w:p>
      <w:pPr>
        <w:pBdr/>
        <w:spacing/>
        <w:ind/>
        <w:rPr/>
      </w:pPr>
      <w:r>
        <w:t xml:space="preserve">Ф.И.О. контактного лица:_____________________________________________________</w:t>
      </w:r>
      <w:r/>
    </w:p>
    <w:p>
      <w:pPr>
        <w:pBdr/>
        <w:spacing/>
        <w:ind/>
        <w:rPr/>
      </w:pPr>
      <w:r>
        <w:t xml:space="preserve">Номер контактного телефона: _________________________________________________</w:t>
      </w:r>
      <w:r/>
    </w:p>
    <w:p>
      <w:pPr>
        <w:pBdr/>
        <w:spacing/>
        <w:ind/>
        <w:rPr/>
      </w:pPr>
      <w:r>
        <w:t xml:space="preserve">Адрес электронной почты:____________________________________________________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w:t xml:space="preserve">Перечень вопросов, обсуждаемых в ходе проведения публичных консультаций</w:t>
      </w:r>
      <w:r/>
    </w:p>
    <w:p>
      <w:pPr>
        <w:pBdr/>
        <w:spacing/>
        <w:ind/>
        <w:rPr/>
      </w:pPr>
      <w:r/>
      <w:r/>
    </w:p>
    <w:p>
      <w:pPr>
        <w:pBdr/>
        <w:spacing/>
        <w:ind w:firstLine="709"/>
        <w:rPr/>
      </w:pPr>
      <w: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pBdr/>
        <w:spacing/>
        <w:ind w:firstLine="709"/>
        <w:jc w:val="both"/>
        <w:rPr/>
      </w:pPr>
      <w:r>
        <w:t xml:space="preserve">2. Насколько корректно разработ</w:t>
      </w:r>
      <w: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/>
    </w:p>
    <w:p>
      <w:pPr>
        <w:pBdr/>
        <w:spacing/>
        <w:ind w:firstLine="709"/>
        <w:jc w:val="both"/>
        <w:rPr/>
      </w:pPr>
      <w:r>
        <w:t xml:space="preserve">3. Является ли выбранный </w:t>
      </w:r>
      <w:r>
        <w:t xml:space="preserve">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r>
        <w:t xml:space="preserve">затратны</w:t>
      </w:r>
      <w:r>
        <w:t xml:space="preserve"> и/или</w:t>
      </w:r>
      <w:r>
        <w:t xml:space="preserve"> </w:t>
      </w:r>
      <w:r>
        <w:t xml:space="preserve">более эффективны.</w:t>
      </w:r>
      <w:r/>
    </w:p>
    <w:p>
      <w:pPr>
        <w:pBdr/>
        <w:spacing/>
        <w:ind w:firstLine="709"/>
        <w:jc w:val="both"/>
        <w:rPr/>
      </w:pPr>
      <w: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  <w:r/>
    </w:p>
    <w:p>
      <w:pPr>
        <w:pBdr/>
        <w:spacing/>
        <w:ind w:firstLine="709"/>
        <w:jc w:val="both"/>
        <w:rPr/>
      </w:pPr>
      <w: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/>
    </w:p>
    <w:p>
      <w:pPr>
        <w:pBdr/>
        <w:spacing/>
        <w:ind w:firstLine="709"/>
        <w:jc w:val="both"/>
        <w:rPr/>
      </w:pPr>
      <w:r>
        <w:t xml:space="preserve">6. Оцените, насколько полно и точно отражены о</w:t>
      </w:r>
      <w:r>
        <w:t xml:space="preserve">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</w:t>
      </w:r>
      <w:r>
        <w:t xml:space="preserve">реждениями), насколько точно и недвусмысленно прописаны властные функции и полномочия.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/>
    </w:p>
    <w:p>
      <w:pPr>
        <w:pBdr/>
        <w:spacing/>
        <w:ind w:firstLine="709"/>
        <w:jc w:val="both"/>
        <w:rPr/>
      </w:pPr>
      <w:r>
        <w:t xml:space="preserve">7. Существуют ли в данном правовом регулировании положения, которые необоснованно затрудняют 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  <w:r/>
    </w:p>
    <w:p>
      <w:pPr>
        <w:pBdr/>
        <w:spacing/>
        <w:ind w:firstLine="709"/>
        <w:jc w:val="both"/>
        <w:rPr/>
      </w:pPr>
      <w:r>
        <w:t xml:space="preserve"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</w:r>
      <w:r/>
    </w:p>
    <w:p>
      <w:pPr>
        <w:pBdr/>
        <w:spacing/>
        <w:ind w:firstLine="709"/>
        <w:jc w:val="both"/>
        <w:rPr/>
      </w:pPr>
      <w:r>
        <w:t xml:space="preserve">- имеются ли технические ошибки;</w:t>
      </w:r>
      <w:r/>
    </w:p>
    <w:p>
      <w:pPr>
        <w:pBdr/>
        <w:spacing/>
        <w:ind w:firstLine="709"/>
        <w:jc w:val="both"/>
        <w:rPr/>
      </w:pPr>
      <w:r>
        <w:t xml:space="preserve">- приводит </w:t>
      </w:r>
      <w:r>
        <w:t xml:space="preserve">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  <w:r/>
    </w:p>
    <w:p>
      <w:pPr>
        <w:pBdr/>
        <w:spacing/>
        <w:ind w:firstLine="709"/>
        <w:jc w:val="both"/>
        <w:rPr/>
      </w:pPr>
      <w:r>
        <w:t xml:space="preserve">- устанавливается ли положением необоснованное ограничение выбора субъектами предпринимательской  и инвестиционной деятельности существующих или возможных поставщиков или потребителей;</w:t>
      </w:r>
      <w:r/>
    </w:p>
    <w:p>
      <w:pPr>
        <w:pBdr/>
        <w:spacing/>
        <w:ind w:firstLine="709"/>
        <w:jc w:val="both"/>
        <w:rPr/>
      </w:pPr>
      <w:r>
        <w:t xml:space="preserve">- создает ли исполнение положений пра</w:t>
      </w:r>
      <w:r>
        <w:t xml:space="preserve">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  <w:r/>
    </w:p>
    <w:p>
      <w:pPr>
        <w:pBdr/>
        <w:spacing/>
        <w:ind w:firstLine="709"/>
        <w:jc w:val="both"/>
        <w:rPr/>
      </w:pPr>
      <w:r>
        <w:t xml:space="preserve">- приводит ли к невозможности совершения законных действий субъектами п</w:t>
      </w:r>
      <w:r>
        <w:t xml:space="preserve">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/>
    </w:p>
    <w:p>
      <w:pPr>
        <w:pBdr/>
        <w:spacing/>
        <w:ind w:firstLine="709"/>
        <w:jc w:val="both"/>
        <w:rPr/>
      </w:pPr>
      <w:r>
        <w:t xml:space="preserve">- соответствует ли обычаям деловой практики, сложившейся в отрасли.</w:t>
      </w:r>
      <w:r/>
    </w:p>
    <w:p>
      <w:pPr>
        <w:pBdr/>
        <w:spacing/>
        <w:ind w:firstLine="709"/>
        <w:jc w:val="both"/>
        <w:rPr/>
      </w:pPr>
      <w:r>
        <w:t xml:space="preserve">8. К каким последствиям может привести правовое регулирование в части невозможности исполнения субъ</w:t>
      </w:r>
      <w:r>
        <w:t xml:space="preserve">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  <w:r/>
    </w:p>
    <w:p>
      <w:pPr>
        <w:pBdr/>
        <w:spacing/>
        <w:ind w:firstLine="709"/>
        <w:jc w:val="both"/>
        <w:rPr/>
      </w:pPr>
      <w:r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  <w:r/>
    </w:p>
    <w:p>
      <w:pPr>
        <w:pBdr/>
        <w:spacing/>
        <w:ind w:firstLine="709"/>
        <w:jc w:val="both"/>
        <w:rPr/>
      </w:pPr>
      <w: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</w:t>
      </w:r>
      <w:r>
        <w:t xml:space="preserve">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/>
    </w:p>
    <w:p>
      <w:pPr>
        <w:pBdr/>
        <w:spacing/>
        <w:ind w:firstLine="709"/>
        <w:jc w:val="both"/>
        <w:rPr/>
      </w:pPr>
      <w:r>
        <w:t xml:space="preserve">10. Какие, на Ваш взгляд, возникают проблемы и трудности с контролем соблюдения требований и норм данного муниципального нормативного правового акта? Является ли данное правовое регулирование </w:t>
      </w:r>
      <w:r>
        <w:t xml:space="preserve">недискриминационным</w:t>
      </w:r>
      <w:r>
        <w:t xml:space="preserve">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/>
    </w:p>
    <w:p>
      <w:pPr>
        <w:pBdr/>
        <w:spacing/>
        <w:ind w:firstLine="709"/>
        <w:jc w:val="both"/>
        <w:rPr/>
      </w:pPr>
      <w:r>
        <w:t xml:space="preserve">Иные предложения и замечания, которые, по Вашему мнению, целесообразно учесть в рамках оценки муниципального нормативного правового акта.</w:t>
      </w:r>
      <w:r/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/>
      </w:pPr>
      <w:r>
        <w:rPr>
          <w:sz w:val="28"/>
          <w:szCs w:val="28"/>
        </w:rPr>
        <w:t xml:space="preserve">__________________</w:t>
      </w:r>
      <w:r/>
    </w:p>
    <w:sectPr>
      <w:footnotePr/>
      <w:endnotePr/>
      <w:type w:val="nextPage"/>
      <w:pgSz w:h="16838" w:orient="portrait" w:w="11906"/>
      <w:pgMar w:top="1134" w:right="850" w:bottom="1134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Courier New">
    <w:panose1 w:val="02070309020205020404"/>
  </w:font>
  <w:font w:name="Mangal">
    <w:panose1 w:val="0204050305040603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>
    <w:name w:val="Heading 1"/>
    <w:basedOn w:val="874"/>
    <w:next w:val="874"/>
    <w:link w:val="6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basedOn w:val="875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874"/>
    <w:next w:val="874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5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basedOn w:val="874"/>
    <w:next w:val="874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5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874"/>
    <w:next w:val="874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5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4"/>
    <w:next w:val="874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5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4"/>
    <w:next w:val="874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5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4"/>
    <w:next w:val="874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5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4"/>
    <w:next w:val="874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5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4"/>
    <w:next w:val="874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5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4"/>
    <w:uiPriority w:val="34"/>
    <w:qFormat/>
    <w:pPr>
      <w:pBdr/>
      <w:spacing/>
      <w:ind w:left="720"/>
      <w:contextualSpacing w:val="true"/>
    </w:pPr>
  </w:style>
  <w:style w:type="paragraph" w:styleId="716">
    <w:name w:val="No Spacing"/>
    <w:uiPriority w:val="1"/>
    <w:qFormat/>
    <w:pPr>
      <w:pBdr/>
      <w:spacing w:after="0" w:before="0" w:line="240" w:lineRule="auto"/>
      <w:ind/>
    </w:pPr>
  </w:style>
  <w:style w:type="paragraph" w:styleId="717">
    <w:name w:val="Title"/>
    <w:basedOn w:val="874"/>
    <w:next w:val="874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basedOn w:val="875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basedOn w:val="874"/>
    <w:next w:val="874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basedOn w:val="875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basedOn w:val="874"/>
    <w:next w:val="874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basedOn w:val="874"/>
    <w:next w:val="874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basedOn w:val="874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basedOn w:val="875"/>
    <w:link w:val="725"/>
    <w:uiPriority w:val="99"/>
    <w:pPr>
      <w:pBdr/>
      <w:spacing/>
      <w:ind/>
    </w:pPr>
  </w:style>
  <w:style w:type="paragraph" w:styleId="727">
    <w:name w:val="Footer"/>
    <w:basedOn w:val="874"/>
    <w:link w:val="72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basedOn w:val="875"/>
    <w:link w:val="727"/>
    <w:uiPriority w:val="99"/>
    <w:pPr>
      <w:pBdr/>
      <w:spacing/>
      <w:ind/>
    </w:pPr>
  </w:style>
  <w:style w:type="character" w:styleId="729">
    <w:name w:val="Caption Char"/>
    <w:basedOn w:val="882"/>
    <w:link w:val="727"/>
    <w:uiPriority w:val="99"/>
    <w:pPr>
      <w:pBdr/>
      <w:spacing/>
      <w:ind/>
    </w:pPr>
  </w:style>
  <w:style w:type="table" w:styleId="730">
    <w:name w:val="Table Grid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 Light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8">
    <w:name w:val="Footnote Text Char"/>
    <w:link w:val="857"/>
    <w:uiPriority w:val="99"/>
    <w:pPr>
      <w:pBdr/>
      <w:spacing/>
      <w:ind/>
    </w:pPr>
    <w:rPr>
      <w:sz w:val="18"/>
    </w:rPr>
  </w:style>
  <w:style w:type="character" w:styleId="859">
    <w:name w:val="footnote reference"/>
    <w:basedOn w:val="875"/>
    <w:uiPriority w:val="99"/>
    <w:unhideWhenUsed/>
    <w:pPr>
      <w:pBdr/>
      <w:spacing/>
      <w:ind/>
    </w:pPr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1">
    <w:name w:val="Endnote Text Char"/>
    <w:link w:val="860"/>
    <w:uiPriority w:val="99"/>
    <w:pPr>
      <w:pBdr/>
      <w:spacing/>
      <w:ind/>
    </w:pPr>
    <w:rPr>
      <w:sz w:val="20"/>
    </w:rPr>
  </w:style>
  <w:style w:type="character" w:styleId="862">
    <w:name w:val="end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pBdr/>
      <w:spacing w:after="57"/>
      <w:ind w:right="0" w:firstLine="0" w:left="0"/>
    </w:pPr>
  </w:style>
  <w:style w:type="paragraph" w:styleId="864">
    <w:name w:val="toc 2"/>
    <w:basedOn w:val="874"/>
    <w:next w:val="874"/>
    <w:uiPriority w:val="39"/>
    <w:unhideWhenUsed/>
    <w:pPr>
      <w:pBdr/>
      <w:spacing w:after="57"/>
      <w:ind w:right="0" w:firstLine="0" w:left="283"/>
    </w:pPr>
  </w:style>
  <w:style w:type="paragraph" w:styleId="865">
    <w:name w:val="toc 3"/>
    <w:basedOn w:val="874"/>
    <w:next w:val="874"/>
    <w:uiPriority w:val="39"/>
    <w:unhideWhenUsed/>
    <w:pPr>
      <w:pBdr/>
      <w:spacing w:after="57"/>
      <w:ind w:right="0" w:firstLine="0" w:left="567"/>
    </w:pPr>
  </w:style>
  <w:style w:type="paragraph" w:styleId="866">
    <w:name w:val="toc 4"/>
    <w:basedOn w:val="874"/>
    <w:next w:val="874"/>
    <w:uiPriority w:val="39"/>
    <w:unhideWhenUsed/>
    <w:pPr>
      <w:pBdr/>
      <w:spacing w:after="57"/>
      <w:ind w:right="0" w:firstLine="0" w:left="850"/>
    </w:pPr>
  </w:style>
  <w:style w:type="paragraph" w:styleId="867">
    <w:name w:val="toc 5"/>
    <w:basedOn w:val="874"/>
    <w:next w:val="874"/>
    <w:uiPriority w:val="39"/>
    <w:unhideWhenUsed/>
    <w:pPr>
      <w:pBdr/>
      <w:spacing w:after="57"/>
      <w:ind w:right="0" w:firstLine="0" w:left="1134"/>
    </w:pPr>
  </w:style>
  <w:style w:type="paragraph" w:styleId="868">
    <w:name w:val="toc 6"/>
    <w:basedOn w:val="874"/>
    <w:next w:val="874"/>
    <w:uiPriority w:val="39"/>
    <w:unhideWhenUsed/>
    <w:pPr>
      <w:pBdr/>
      <w:spacing w:after="57"/>
      <w:ind w:right="0" w:firstLine="0" w:left="1417"/>
    </w:pPr>
  </w:style>
  <w:style w:type="paragraph" w:styleId="869">
    <w:name w:val="toc 7"/>
    <w:basedOn w:val="874"/>
    <w:next w:val="874"/>
    <w:uiPriority w:val="39"/>
    <w:unhideWhenUsed/>
    <w:pPr>
      <w:pBdr/>
      <w:spacing w:after="57"/>
      <w:ind w:right="0" w:firstLine="0" w:left="1701"/>
    </w:pPr>
  </w:style>
  <w:style w:type="paragraph" w:styleId="870">
    <w:name w:val="toc 8"/>
    <w:basedOn w:val="874"/>
    <w:next w:val="874"/>
    <w:uiPriority w:val="39"/>
    <w:unhideWhenUsed/>
    <w:pPr>
      <w:pBdr/>
      <w:spacing w:after="57"/>
      <w:ind w:right="0" w:firstLine="0" w:left="1984"/>
    </w:pPr>
  </w:style>
  <w:style w:type="paragraph" w:styleId="871">
    <w:name w:val="toc 9"/>
    <w:basedOn w:val="874"/>
    <w:next w:val="874"/>
    <w:uiPriority w:val="39"/>
    <w:unhideWhenUsed/>
    <w:pPr>
      <w:pBdr/>
      <w:spacing w:after="57"/>
      <w:ind w:right="0" w:firstLine="0" w:left="2268"/>
    </w:pPr>
  </w:style>
  <w:style w:type="paragraph" w:styleId="872">
    <w:name w:val="TOC Heading"/>
    <w:uiPriority w:val="39"/>
    <w:unhideWhenUsed/>
    <w:pPr>
      <w:pBdr/>
      <w:spacing/>
      <w:ind/>
    </w:pPr>
  </w:style>
  <w:style w:type="paragraph" w:styleId="873">
    <w:name w:val="table of figures"/>
    <w:basedOn w:val="874"/>
    <w:next w:val="874"/>
    <w:uiPriority w:val="99"/>
    <w:unhideWhenUsed/>
    <w:pPr>
      <w:pBdr/>
      <w:spacing w:after="0" w:afterAutospacing="0"/>
      <w:ind/>
    </w:pPr>
  </w:style>
  <w:style w:type="paragraph" w:styleId="874" w:default="1">
    <w:name w:val="Normal"/>
    <w:qFormat/>
    <w:pPr>
      <w:pBdr/>
      <w:spacing/>
      <w:ind/>
    </w:pPr>
    <w:rPr>
      <w:sz w:val="24"/>
      <w:szCs w:val="24"/>
      <w:lang w:eastAsia="zh-CN"/>
    </w:r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table" w:styleId="87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character" w:styleId="878" w:customStyle="1">
    <w:name w:val="Основной шрифт абзаца1"/>
    <w:pPr>
      <w:pBdr/>
      <w:spacing/>
      <w:ind/>
    </w:pPr>
  </w:style>
  <w:style w:type="paragraph" w:styleId="879" w:customStyle="1">
    <w:name w:val="Заголовок1"/>
    <w:basedOn w:val="874"/>
    <w:next w:val="880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80">
    <w:name w:val="Body Text"/>
    <w:basedOn w:val="874"/>
    <w:pPr>
      <w:pBdr/>
      <w:spacing w:after="140" w:line="276" w:lineRule="auto"/>
      <w:ind/>
    </w:pPr>
  </w:style>
  <w:style w:type="paragraph" w:styleId="881">
    <w:name w:val="List"/>
    <w:basedOn w:val="880"/>
    <w:pPr>
      <w:pBdr/>
      <w:spacing/>
      <w:ind/>
    </w:pPr>
    <w:rPr>
      <w:rFonts w:cs="Mangal"/>
    </w:rPr>
  </w:style>
  <w:style w:type="paragraph" w:styleId="882">
    <w:name w:val="Caption"/>
    <w:basedOn w:val="874"/>
    <w:qFormat/>
    <w:pPr>
      <w:suppressLineNumbers w:val="true"/>
      <w:pBdr/>
      <w:spacing w:after="120" w:before="120"/>
      <w:ind/>
    </w:pPr>
    <w:rPr>
      <w:rFonts w:cs="Mangal"/>
      <w:i/>
      <w:iCs/>
    </w:rPr>
  </w:style>
  <w:style w:type="paragraph" w:styleId="883" w:customStyle="1">
    <w:name w:val="Указатель1"/>
    <w:basedOn w:val="874"/>
    <w:pPr>
      <w:suppressLineNumbers w:val="true"/>
      <w:pBdr/>
      <w:spacing/>
      <w:ind/>
    </w:pPr>
    <w:rPr>
      <w:rFonts w:cs="Mangal"/>
    </w:rPr>
  </w:style>
  <w:style w:type="paragraph" w:styleId="884" w:customStyle="1">
    <w:name w:val="ConsPlusNonformat"/>
    <w:pPr>
      <w:pBdr/>
      <w:spacing/>
      <w:ind/>
    </w:pPr>
    <w:rPr>
      <w:rFonts w:ascii="Courier New" w:hAnsi="Courier New" w:cs="Courier New"/>
      <w:lang w:eastAsia="zh-CN"/>
    </w:rPr>
  </w:style>
  <w:style w:type="character" w:styleId="885" w:customStyle="1">
    <w:name w:val="ListLabel 84"/>
    <w:qFormat/>
    <w:pPr>
      <w:pBdr/>
      <w:spacing/>
      <w:ind/>
    </w:pPr>
    <w:rPr>
      <w:rFonts w:ascii="Times New Roman" w:hAnsi="Times New Roman" w:cs="Times New Roman"/>
      <w:strike/>
      <w:color w:val="0000f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РМБ</dc:creator>
  <cp:revision>11</cp:revision>
  <dcterms:created xsi:type="dcterms:W3CDTF">2020-12-09T06:24:00Z</dcterms:created>
  <dcterms:modified xsi:type="dcterms:W3CDTF">2025-11-07T06:21:29Z</dcterms:modified>
</cp:coreProperties>
</file>